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EB" w:rsidRPr="009C2B78" w:rsidRDefault="00B651EB" w:rsidP="0018151F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b/>
          <w:caps/>
          <w:spacing w:val="-13"/>
          <w:sz w:val="32"/>
          <w:lang w:eastAsia="it-IT"/>
        </w:rPr>
      </w:pPr>
      <w:r w:rsidRPr="009C2B78">
        <w:rPr>
          <w:rFonts w:ascii="Century Gothic" w:eastAsia="Times New Roman" w:hAnsi="Century Gothic" w:cs="Calibri Light"/>
          <w:b/>
          <w:caps/>
          <w:spacing w:val="-13"/>
          <w:sz w:val="32"/>
          <w:lang w:eastAsia="it-IT"/>
        </w:rPr>
        <w:t>MODELLO DI SEGNALAZIONE WHISTLEBLOWING</w:t>
      </w:r>
    </w:p>
    <w:p w:rsidR="00B651EB" w:rsidRPr="009C2B78" w:rsidRDefault="00395A40" w:rsidP="00B651EB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lang w:eastAsia="zh-CN"/>
        </w:rPr>
      </w:pPr>
      <w:r w:rsidRPr="009C2B78">
        <w:rPr>
          <w:rFonts w:ascii="Century Gothic" w:eastAsia="Times New Roman" w:hAnsi="Century Gothic" w:cs="Calibri Light"/>
          <w:lang w:eastAsia="zh-CN"/>
        </w:rPr>
        <w:t>D.lgs. 10 marzo 2023, n. 24 e della direttiva (UE) 2019/1937 del 23 ottobre 2019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3B764F" w:rsidRPr="009C2B78" w:rsidTr="00BA2A87">
        <w:trPr>
          <w:trHeight w:val="359"/>
        </w:trPr>
        <w:tc>
          <w:tcPr>
            <w:tcW w:w="4889" w:type="dxa"/>
          </w:tcPr>
          <w:p w:rsidR="003B764F" w:rsidRPr="009C2B78" w:rsidRDefault="003B764F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b/>
                <w:sz w:val="24"/>
                <w:lang w:eastAsia="zh-CN"/>
              </w:rPr>
            </w:pPr>
          </w:p>
        </w:tc>
        <w:tc>
          <w:tcPr>
            <w:tcW w:w="4889" w:type="dxa"/>
          </w:tcPr>
          <w:p w:rsidR="003B764F" w:rsidRPr="009C2B78" w:rsidRDefault="003B764F" w:rsidP="00027284">
            <w:pPr>
              <w:spacing w:before="125" w:after="138"/>
              <w:jc w:val="right"/>
              <w:outlineLvl w:val="1"/>
              <w:rPr>
                <w:rFonts w:ascii="Century Gothic" w:eastAsia="Times New Roman" w:hAnsi="Century Gothic" w:cs="Calibri Light"/>
                <w:b/>
                <w:sz w:val="24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b/>
                <w:sz w:val="24"/>
                <w:lang w:eastAsia="zh-CN"/>
              </w:rPr>
              <w:t>Al RPCT di Aspes S.p.A.</w:t>
            </w:r>
          </w:p>
        </w:tc>
      </w:tr>
    </w:tbl>
    <w:p w:rsidR="00BA2A87" w:rsidRPr="009C2B78" w:rsidRDefault="00623B88" w:rsidP="00623B88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lang w:eastAsia="zh-CN"/>
        </w:rPr>
      </w:pPr>
      <w:r w:rsidRPr="009C2B78">
        <w:rPr>
          <w:rFonts w:ascii="Century Gothic" w:eastAsia="Times New Roman" w:hAnsi="Century Gothic" w:cs="Calibri Light"/>
          <w:lang w:eastAsia="zh-CN"/>
        </w:rPr>
        <w:t xml:space="preserve">Ai sensi </w:t>
      </w:r>
      <w:r w:rsidR="00395A40" w:rsidRPr="009C2B78">
        <w:rPr>
          <w:rFonts w:ascii="Century Gothic" w:eastAsia="Times New Roman" w:hAnsi="Century Gothic" w:cs="Calibri Light"/>
          <w:lang w:eastAsia="zh-CN"/>
        </w:rPr>
        <w:t xml:space="preserve">e per gli effetti di quanto previsto dal </w:t>
      </w:r>
      <w:r w:rsidRPr="009C2B78">
        <w:rPr>
          <w:rFonts w:ascii="Century Gothic" w:hAnsi="Century Gothic" w:cs="Calibri Light"/>
        </w:rPr>
        <w:t xml:space="preserve">D. Lgs. n. </w:t>
      </w:r>
      <w:r w:rsidR="00395A40" w:rsidRPr="009C2B78">
        <w:rPr>
          <w:rFonts w:ascii="Century Gothic" w:hAnsi="Century Gothic" w:cs="Calibri Light"/>
        </w:rPr>
        <w:t>23/23 e dalla direttiva (UE) 2019/1937</w:t>
      </w:r>
    </w:p>
    <w:p w:rsidR="00623B88" w:rsidRPr="009C2B78" w:rsidRDefault="00623B88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:rsidR="00B651EB" w:rsidRPr="009C2B78" w:rsidRDefault="00BA2A87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  <w:r w:rsidRPr="009C2B78">
        <w:rPr>
          <w:rFonts w:ascii="Century Gothic" w:eastAsia="Times New Roman" w:hAnsi="Century Gothic" w:cs="Calibri Light"/>
          <w:lang w:eastAsia="zh-CN"/>
        </w:rPr>
        <w:t>Il/La sottoscritto/a ________________________</w:t>
      </w:r>
      <w:r w:rsidR="00623B88" w:rsidRPr="009C2B78">
        <w:rPr>
          <w:rFonts w:ascii="Century Gothic" w:eastAsia="Times New Roman" w:hAnsi="Century Gothic" w:cs="Calibri Light"/>
          <w:lang w:eastAsia="zh-CN"/>
        </w:rPr>
        <w:t>_______</w:t>
      </w:r>
      <w:r w:rsidRPr="009C2B78">
        <w:rPr>
          <w:rFonts w:ascii="Century Gothic" w:eastAsia="Times New Roman" w:hAnsi="Century Gothic" w:cs="Calibri Light"/>
          <w:lang w:eastAsia="zh-CN"/>
        </w:rPr>
        <w:t>___________________________________</w:t>
      </w:r>
    </w:p>
    <w:p w:rsidR="00B651EB" w:rsidRPr="009C2B78" w:rsidRDefault="00BA2A87" w:rsidP="00623B88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 xml:space="preserve">Consapevole delle responsabilità </w:t>
      </w:r>
      <w:r w:rsidR="00383A8E" w:rsidRPr="009C2B78">
        <w:rPr>
          <w:rFonts w:ascii="Century Gothic" w:eastAsia="Times New Roman" w:hAnsi="Century Gothic" w:cs="Calibri Light"/>
          <w:i/>
          <w:lang w:eastAsia="zh-CN"/>
        </w:rPr>
        <w:t>penali, richiamate dall’art. 76 del D.P.R. 28.12.2000, n. 445, in caso di dichiarazioni non veritiere e falsità di atti</w:t>
      </w:r>
    </w:p>
    <w:p w:rsidR="00B651EB" w:rsidRPr="009C2B78" w:rsidRDefault="00623B88" w:rsidP="00623B88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b/>
          <w:lang w:eastAsia="zh-CN"/>
        </w:rPr>
      </w:pPr>
      <w:r w:rsidRPr="009C2B78">
        <w:rPr>
          <w:rFonts w:ascii="Century Gothic" w:eastAsia="Times New Roman" w:hAnsi="Century Gothic" w:cs="Calibri Light"/>
          <w:b/>
          <w:lang w:eastAsia="zh-CN"/>
        </w:rPr>
        <w:t>DICHIARA</w:t>
      </w:r>
    </w:p>
    <w:p w:rsidR="00B651EB" w:rsidRPr="009C2B78" w:rsidRDefault="00623B88" w:rsidP="00623B88">
      <w:pPr>
        <w:shd w:val="clear" w:color="auto" w:fill="D9D9D9" w:themeFill="background1" w:themeFillShade="D9"/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lang w:eastAsia="zh-CN"/>
        </w:rPr>
      </w:pPr>
      <w:r w:rsidRPr="009C2B78">
        <w:rPr>
          <w:rFonts w:ascii="Century Gothic" w:eastAsia="Times New Roman" w:hAnsi="Century Gothic" w:cs="Calibri Light"/>
          <w:b/>
          <w:lang w:eastAsia="zh-CN"/>
        </w:rPr>
        <w:t>1. DATI DEL SEGNALANTE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369"/>
        <w:gridCol w:w="6409"/>
      </w:tblGrid>
      <w:tr w:rsidR="00395A40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Nome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Cognome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395A40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Codice fiscale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395A40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Qualifica nel servizio attuale di appartenenza in Aspes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Incarico</w:t>
            </w:r>
            <w:r w:rsidR="003F6938" w:rsidRPr="009C2B78">
              <w:rPr>
                <w:rFonts w:ascii="Century Gothic" w:eastAsia="Times New Roman" w:hAnsi="Century Gothic" w:cs="Calibri Light"/>
                <w:lang w:eastAsia="zh-CN"/>
              </w:rPr>
              <w:t>/Ruolo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in Aspes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Altra posizione (es. partecipante a una selezione, stagista, ex dipendente di Aspes)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395A40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Specificare se il Segnalante è dipendente o collaboratore di impresa che esegue lavori, servizi o forniture per Aspes (precisare i recapiti e i riferimenti del legale rappresentante dell’impresa di appartenenza)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Telefono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:rsidTr="002F2FEC">
        <w:tc>
          <w:tcPr>
            <w:tcW w:w="3369" w:type="dxa"/>
            <w:shd w:val="clear" w:color="auto" w:fill="F2F2F2" w:themeFill="background1" w:themeFillShade="F2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Indirizzo e-mail per comunicazioni al di fuori della Piattaforma</w:t>
            </w:r>
          </w:p>
        </w:tc>
        <w:tc>
          <w:tcPr>
            <w:tcW w:w="6409" w:type="dxa"/>
          </w:tcPr>
          <w:p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</w:tbl>
    <w:p w:rsidR="00623B88" w:rsidRPr="009C2B78" w:rsidRDefault="00623B88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:rsidR="00EF7DF7" w:rsidRPr="009C2B78" w:rsidRDefault="00EF7DF7" w:rsidP="00EF7DF7">
      <w:pPr>
        <w:shd w:val="clear" w:color="auto" w:fill="D9D9D9" w:themeFill="background1" w:themeFillShade="D9"/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lang w:eastAsia="zh-CN"/>
        </w:rPr>
      </w:pPr>
      <w:r w:rsidRPr="009C2B78">
        <w:rPr>
          <w:rFonts w:ascii="Century Gothic" w:eastAsia="Times New Roman" w:hAnsi="Century Gothic" w:cs="Calibri Light"/>
          <w:b/>
          <w:lang w:eastAsia="zh-CN"/>
        </w:rPr>
        <w:t>2. SE IL SEGNALANTE HA GIÀ EFFETTUATO LA SEGNALAZIONE AD ALTRI SOGGETTI SPECIFICARE A QUALI</w:t>
      </w:r>
      <w:r w:rsidRPr="009C2B78">
        <w:rPr>
          <w:rStyle w:val="Rimandonotaapidipagina"/>
          <w:rFonts w:ascii="Century Gothic" w:eastAsia="Times New Roman" w:hAnsi="Century Gothic" w:cs="Calibri Light"/>
          <w:b/>
          <w:lang w:eastAsia="zh-CN"/>
        </w:rPr>
        <w:footnoteReference w:id="1"/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59"/>
        <w:gridCol w:w="3259"/>
        <w:gridCol w:w="3260"/>
      </w:tblGrid>
      <w:tr w:rsidR="00EF7DF7" w:rsidRPr="009C2B78" w:rsidTr="00027284">
        <w:tc>
          <w:tcPr>
            <w:tcW w:w="3259" w:type="dxa"/>
            <w:shd w:val="clear" w:color="auto" w:fill="F2F2F2" w:themeFill="background1" w:themeFillShade="F2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Soggetto cui è stata effettuata la segnalazione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Data della segnalazione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Stato/Esito della segnalazione</w:t>
            </w:r>
          </w:p>
        </w:tc>
      </w:tr>
      <w:tr w:rsidR="00EF7DF7" w:rsidRPr="009C2B78" w:rsidTr="00EF7DF7">
        <w:tc>
          <w:tcPr>
            <w:tcW w:w="3259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59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60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EF7DF7">
        <w:tc>
          <w:tcPr>
            <w:tcW w:w="3259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59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60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EF7DF7">
        <w:tc>
          <w:tcPr>
            <w:tcW w:w="3259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59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60" w:type="dxa"/>
          </w:tcPr>
          <w:p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</w:tbl>
    <w:p w:rsidR="00395A40" w:rsidRPr="009C2B78" w:rsidRDefault="00395A40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:rsidR="00EF7DF7" w:rsidRPr="009C2B78" w:rsidRDefault="007C5451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color w:val="FF0000"/>
          <w:lang w:eastAsia="zh-CN"/>
        </w:rPr>
      </w:pPr>
      <w:r w:rsidRPr="009C2B78">
        <w:rPr>
          <w:rFonts w:ascii="Century Gothic" w:eastAsia="Times New Roman" w:hAnsi="Century Gothic" w:cs="Calibri Light"/>
          <w:b/>
          <w:color w:val="FF0000"/>
          <w:lang w:eastAsia="zh-CN"/>
        </w:rPr>
        <w:t>IMPORTANTE: nella descrizione dell’illecito non indicare riferimenti al nominativo del segnalante</w:t>
      </w:r>
    </w:p>
    <w:p w:rsidR="00EF7DF7" w:rsidRPr="009C2B78" w:rsidRDefault="00EF7DF7" w:rsidP="00EF7DF7">
      <w:pPr>
        <w:shd w:val="clear" w:color="auto" w:fill="D9D9D9" w:themeFill="background1" w:themeFillShade="D9"/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lang w:eastAsia="zh-CN"/>
        </w:rPr>
      </w:pPr>
      <w:r w:rsidRPr="009C2B78">
        <w:rPr>
          <w:rFonts w:ascii="Century Gothic" w:eastAsia="Times New Roman" w:hAnsi="Century Gothic" w:cs="Calibri Light"/>
          <w:b/>
          <w:lang w:eastAsia="zh-CN"/>
        </w:rPr>
        <w:t>3. DATI E INFORMAZIONI SULLA CONDOTTA ILLECITA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369"/>
        <w:gridCol w:w="6409"/>
      </w:tblGrid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Società/Ente in cui si è verificato il fatto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Periodo in cui si è verificato il fatto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Data in cui si è verificato il fatto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Luogo (fisico) in cui si è verificato il fatto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Soggetto che ha commesso il fatto </w:t>
            </w:r>
            <w:r w:rsidRPr="009C2B78">
              <w:rPr>
                <w:rFonts w:ascii="Century Gothic" w:eastAsia="Times New Roman" w:hAnsi="Century Gothic" w:cs="Calibri Light"/>
                <w:i/>
                <w:lang w:eastAsia="zh-CN"/>
              </w:rPr>
              <w:t>(nome, cognome e qualifica</w:t>
            </w:r>
            <w:r w:rsidRPr="009C2B78">
              <w:rPr>
                <w:rStyle w:val="Rimandonotaapidipagina"/>
                <w:rFonts w:ascii="Century Gothic" w:eastAsia="Times New Roman" w:hAnsi="Century Gothic" w:cs="Calibri Light"/>
                <w:i/>
                <w:lang w:eastAsia="zh-CN"/>
              </w:rPr>
              <w:footnoteReference w:id="2"/>
            </w:r>
            <w:r w:rsidRPr="009C2B78">
              <w:rPr>
                <w:rFonts w:ascii="Century Gothic" w:eastAsia="Times New Roman" w:hAnsi="Century Gothic" w:cs="Calibri Light"/>
                <w:i/>
                <w:lang w:eastAsia="zh-CN"/>
              </w:rPr>
              <w:t>)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Eventuali soggetti privati coinvolti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Eventuali imprese coinvolte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Modalità con cui è venuto a conoscenza del fatto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EF7DF7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Eventuali soggetti che possono riferire sul fatto </w:t>
            </w:r>
            <w:r w:rsidRPr="009C2B78">
              <w:rPr>
                <w:rFonts w:ascii="Century Gothic" w:eastAsia="Times New Roman" w:hAnsi="Century Gothic" w:cs="Calibri Light"/>
                <w:i/>
                <w:lang w:eastAsia="zh-CN"/>
              </w:rPr>
              <w:t>(nome, cognome,qualifica e recapiti)</w:t>
            </w:r>
          </w:p>
        </w:tc>
        <w:tc>
          <w:tcPr>
            <w:tcW w:w="6409" w:type="dxa"/>
          </w:tcPr>
          <w:p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027284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lastRenderedPageBreak/>
              <w:t>Descrizione del fatto</w:t>
            </w:r>
          </w:p>
        </w:tc>
        <w:tc>
          <w:tcPr>
            <w:tcW w:w="6409" w:type="dxa"/>
          </w:tcPr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7C5451" w:rsidRPr="009C2B78" w:rsidRDefault="007C5451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7C5451" w:rsidRPr="009C2B78" w:rsidRDefault="007C5451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027284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Qualificazione della violazione (</w:t>
            </w:r>
            <w:r w:rsidRPr="009C2B78">
              <w:rPr>
                <w:rFonts w:ascii="Century Gothic" w:eastAsia="Times New Roman" w:hAnsi="Century Gothic" w:cs="Calibri Light"/>
                <w:b/>
                <w:lang w:eastAsia="zh-CN"/>
              </w:rPr>
              <w:t>compilazione facoltativa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>)</w:t>
            </w:r>
            <w:r w:rsidR="009C2B78" w:rsidRPr="009C2B78">
              <w:rPr>
                <w:rStyle w:val="Rimandonotaapidipagina"/>
                <w:rFonts w:ascii="Century Gothic" w:eastAsia="Times New Roman" w:hAnsi="Century Gothic" w:cs="Calibri Light"/>
                <w:lang w:eastAsia="zh-CN"/>
              </w:rPr>
              <w:footnoteReference w:id="3"/>
            </w:r>
          </w:p>
        </w:tc>
        <w:tc>
          <w:tcPr>
            <w:tcW w:w="6409" w:type="dxa"/>
          </w:tcPr>
          <w:p w:rsidR="00027284" w:rsidRPr="009C2B78" w:rsidRDefault="00027284" w:rsidP="009C2B78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027284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Interessi personali del segnalante</w:t>
            </w:r>
            <w:r w:rsidRPr="009C2B78">
              <w:rPr>
                <w:rStyle w:val="Rimandonotaapidipagina"/>
                <w:rFonts w:ascii="Century Gothic" w:eastAsia="Times New Roman" w:hAnsi="Century Gothic" w:cs="Calibri Light"/>
                <w:lang w:eastAsia="zh-CN"/>
              </w:rPr>
              <w:footnoteReference w:id="4"/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(</w:t>
            </w:r>
            <w:r w:rsidRPr="009C2B78">
              <w:rPr>
                <w:rFonts w:ascii="Century Gothic" w:eastAsia="Times New Roman" w:hAnsi="Century Gothic" w:cs="Calibri Light"/>
                <w:b/>
                <w:lang w:eastAsia="zh-CN"/>
              </w:rPr>
              <w:t>compilazione facoltativa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>)</w:t>
            </w:r>
          </w:p>
        </w:tc>
        <w:tc>
          <w:tcPr>
            <w:tcW w:w="6409" w:type="dxa"/>
          </w:tcPr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027284" w:rsidRPr="009C2B78" w:rsidTr="00027284">
        <w:tc>
          <w:tcPr>
            <w:tcW w:w="3369" w:type="dxa"/>
            <w:shd w:val="clear" w:color="auto" w:fill="F2F2F2" w:themeFill="background1" w:themeFillShade="F2"/>
          </w:tcPr>
          <w:p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Consenso alla rivelazione della identità ai sensi dell’art. 12, comma 5 del D.lgs. n. 24/2023 </w:t>
            </w:r>
          </w:p>
          <w:p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lastRenderedPageBreak/>
              <w:t>(</w:t>
            </w:r>
            <w:r w:rsidRPr="009C2B78">
              <w:rPr>
                <w:rFonts w:ascii="Century Gothic" w:eastAsia="Times New Roman" w:hAnsi="Century Gothic" w:cs="Calibri Light"/>
                <w:b/>
                <w:lang w:eastAsia="zh-CN"/>
              </w:rPr>
              <w:t>compilazione facoltativa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>):</w:t>
            </w:r>
          </w:p>
        </w:tc>
        <w:tc>
          <w:tcPr>
            <w:tcW w:w="6409" w:type="dxa"/>
          </w:tcPr>
          <w:p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lastRenderedPageBreak/>
              <w:t>Il segnalante, laddove ne ricorra la necessità, e al fine di rendere utilizzabile la segnalazione nei confronti del segnalato nell’ambito del procedimento disciplinare,</w:t>
            </w:r>
          </w:p>
          <w:p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sym w:font="Wingdings" w:char="F072"/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presta, fin da subito, il proprio consenso affinché sia 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lastRenderedPageBreak/>
              <w:t>rivelata la sua identità al segnalato;</w:t>
            </w:r>
          </w:p>
          <w:p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sym w:font="Wingdings" w:char="F072"/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NON presta, fin da subito, il proprio consenso affinché sia rivelata la sua identità al segnalato, riservandosi, se del caso, di prestarlo in seguito.</w:t>
            </w:r>
          </w:p>
          <w:p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</w:tbl>
    <w:p w:rsidR="00867743" w:rsidRPr="009C2B78" w:rsidRDefault="003F693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sz w:val="20"/>
          <w:u w:val="single"/>
          <w:lang w:eastAsia="zh-CN"/>
        </w:rPr>
      </w:pPr>
      <w:r w:rsidRPr="009C2B78">
        <w:rPr>
          <w:rFonts w:ascii="Century Gothic" w:eastAsia="Times New Roman" w:hAnsi="Century Gothic" w:cs="Calibri Light"/>
          <w:b/>
          <w:sz w:val="20"/>
          <w:u w:val="single"/>
          <w:lang w:eastAsia="zh-CN"/>
        </w:rPr>
        <w:lastRenderedPageBreak/>
        <w:t>Avviso preventivo</w:t>
      </w:r>
    </w:p>
    <w:p w:rsidR="003F6938" w:rsidRPr="009C2B78" w:rsidRDefault="003F693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sz w:val="20"/>
          <w:lang w:eastAsia="zh-CN"/>
        </w:rPr>
      </w:pPr>
      <w:r w:rsidRPr="009C2B78">
        <w:rPr>
          <w:rFonts w:ascii="Century Gothic" w:eastAsia="Times New Roman" w:hAnsi="Century Gothic" w:cs="Calibri Light"/>
          <w:sz w:val="20"/>
          <w:lang w:eastAsia="zh-CN"/>
        </w:rPr>
        <w:t>La presente segnalazione, in conseguenza dei contenuti riportati, potrebbe essere inviata all’Autorità giudiziaria ordinaria e contabile. Nel caso in cui si proceda in tal senso, Lei sarà informato dell’inoltro alla competente Procura; eventuali successive integrazioni alla presente segnalazione dovranno essere trasmesse all’Autorità giudiziaria individuata.</w:t>
      </w:r>
    </w:p>
    <w:p w:rsidR="009C2B78" w:rsidRDefault="009C2B7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</w:p>
    <w:p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[Luogo e Data] __________________, ________________.</w:t>
      </w:r>
    </w:p>
    <w:p w:rsidR="00723286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:rsidR="009C2B78" w:rsidRPr="009C2B78" w:rsidRDefault="009C2B7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[Firma del dichiarante per esteso, leggibile]</w:t>
      </w:r>
    </w:p>
    <w:p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  <w:r w:rsidRPr="009C2B78">
        <w:rPr>
          <w:rFonts w:ascii="Century Gothic" w:eastAsia="Times New Roman" w:hAnsi="Century Gothic" w:cs="Calibri Light"/>
          <w:lang w:eastAsia="zh-CN"/>
        </w:rPr>
        <w:t>_______________________________________________________</w:t>
      </w:r>
    </w:p>
    <w:p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:rsidR="009C2B78" w:rsidRDefault="009C2B7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</w:p>
    <w:p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Alla presente dichiarazione si allega:</w:t>
      </w:r>
    </w:p>
    <w:p w:rsidR="00723286" w:rsidRPr="009C2B78" w:rsidRDefault="00723286" w:rsidP="00723286">
      <w:pPr>
        <w:pStyle w:val="Paragrafoelenco"/>
        <w:numPr>
          <w:ilvl w:val="0"/>
          <w:numId w:val="15"/>
        </w:num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Copia fotostatica del Documento di identità in corso di validità del dichiarante.</w:t>
      </w:r>
    </w:p>
    <w:p w:rsidR="00723286" w:rsidRPr="009C2B78" w:rsidRDefault="00723286" w:rsidP="00723286">
      <w:pPr>
        <w:pStyle w:val="Paragrafoelenco"/>
        <w:numPr>
          <w:ilvl w:val="0"/>
          <w:numId w:val="15"/>
        </w:num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Eventuale documentazio</w:t>
      </w:r>
      <w:r w:rsidR="00787461" w:rsidRPr="009C2B78">
        <w:rPr>
          <w:rFonts w:ascii="Century Gothic" w:eastAsia="Times New Roman" w:hAnsi="Century Gothic" w:cs="Calibri Light"/>
          <w:i/>
          <w:lang w:eastAsia="zh-CN"/>
        </w:rPr>
        <w:t>ne a corredo della segnalazione;</w:t>
      </w:r>
    </w:p>
    <w:sectPr w:rsidR="00723286" w:rsidRPr="009C2B78" w:rsidSect="00F24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284" w:rsidRDefault="00027284" w:rsidP="00A740D6">
      <w:pPr>
        <w:spacing w:after="0" w:line="240" w:lineRule="auto"/>
      </w:pPr>
      <w:r>
        <w:separator/>
      </w:r>
    </w:p>
  </w:endnote>
  <w:endnote w:type="continuationSeparator" w:id="0">
    <w:p w:rsidR="00027284" w:rsidRDefault="00027284" w:rsidP="00A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43" w:rsidRDefault="0052494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424209"/>
      <w:docPartObj>
        <w:docPartGallery w:val="Page Numbers (Bottom of Page)"/>
        <w:docPartUnique/>
      </w:docPartObj>
    </w:sdtPr>
    <w:sdtEndPr>
      <w:rPr>
        <w:rFonts w:ascii="Century Gothic" w:hAnsi="Century Gothic" w:cs="Calibri Light"/>
        <w:sz w:val="20"/>
        <w:szCs w:val="20"/>
      </w:rPr>
    </w:sdtEndPr>
    <w:sdtContent>
      <w:p w:rsidR="00027284" w:rsidRPr="00190AB8" w:rsidRDefault="0023225D">
        <w:pPr>
          <w:pStyle w:val="Pidipagina"/>
          <w:jc w:val="right"/>
          <w:rPr>
            <w:rFonts w:ascii="Calibri Light" w:hAnsi="Calibri Light" w:cs="Calibri Light"/>
            <w:sz w:val="20"/>
            <w:szCs w:val="20"/>
          </w:rPr>
        </w:pPr>
        <w:r w:rsidRPr="009C2B78">
          <w:rPr>
            <w:rFonts w:ascii="Century Gothic" w:hAnsi="Century Gothic" w:cs="Calibri Light"/>
            <w:sz w:val="20"/>
            <w:szCs w:val="20"/>
          </w:rPr>
          <w:fldChar w:fldCharType="begin"/>
        </w:r>
        <w:r w:rsidR="00027284" w:rsidRPr="009C2B78">
          <w:rPr>
            <w:rFonts w:ascii="Century Gothic" w:hAnsi="Century Gothic" w:cs="Calibri Light"/>
            <w:sz w:val="20"/>
            <w:szCs w:val="20"/>
          </w:rPr>
          <w:instrText xml:space="preserve"> PAGE   \* MERGEFORMAT </w:instrText>
        </w:r>
        <w:r w:rsidRPr="009C2B78">
          <w:rPr>
            <w:rFonts w:ascii="Century Gothic" w:hAnsi="Century Gothic" w:cs="Calibri Light"/>
            <w:sz w:val="20"/>
            <w:szCs w:val="20"/>
          </w:rPr>
          <w:fldChar w:fldCharType="separate"/>
        </w:r>
        <w:r w:rsidR="00B1586B">
          <w:rPr>
            <w:rFonts w:ascii="Century Gothic" w:hAnsi="Century Gothic" w:cs="Calibri Light"/>
            <w:noProof/>
            <w:sz w:val="20"/>
            <w:szCs w:val="20"/>
          </w:rPr>
          <w:t>2</w:t>
        </w:r>
        <w:r w:rsidRPr="009C2B78">
          <w:rPr>
            <w:rFonts w:ascii="Century Gothic" w:hAnsi="Century Gothic" w:cs="Calibri Light"/>
            <w:sz w:val="20"/>
            <w:szCs w:val="20"/>
          </w:rPr>
          <w:fldChar w:fldCharType="end"/>
        </w:r>
      </w:p>
    </w:sdtContent>
  </w:sdt>
  <w:p w:rsidR="00524943" w:rsidRPr="00524943" w:rsidRDefault="00524943" w:rsidP="00524943">
    <w:pPr>
      <w:pStyle w:val="Pidipagina"/>
      <w:rPr>
        <w:rFonts w:ascii="Century Gothic" w:hAnsi="Century Gothic"/>
        <w:i/>
        <w:sz w:val="18"/>
      </w:rPr>
    </w:pPr>
    <w:r w:rsidRPr="00524943">
      <w:rPr>
        <w:rFonts w:ascii="Century Gothic" w:hAnsi="Century Gothic"/>
        <w:i/>
        <w:sz w:val="18"/>
      </w:rPr>
      <w:t xml:space="preserve">Allegato </w:t>
    </w:r>
    <w:r>
      <w:rPr>
        <w:rFonts w:ascii="Century Gothic" w:hAnsi="Century Gothic"/>
        <w:i/>
        <w:sz w:val="18"/>
      </w:rPr>
      <w:t>2</w:t>
    </w:r>
    <w:r w:rsidRPr="00524943">
      <w:rPr>
        <w:rFonts w:ascii="Century Gothic" w:hAnsi="Century Gothic"/>
        <w:i/>
        <w:sz w:val="18"/>
      </w:rPr>
      <w:t xml:space="preserve"> del “Regolamento per la gestione delle segnalazioni di illeciti (whistleblowing) e tutela del dipendente segnalante”</w:t>
    </w:r>
  </w:p>
  <w:p w:rsidR="00027284" w:rsidRDefault="0002728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4" w:rsidRPr="00190AB8" w:rsidRDefault="00027284">
    <w:pPr>
      <w:pStyle w:val="Pidipagina"/>
      <w:jc w:val="right"/>
      <w:rPr>
        <w:rFonts w:ascii="Calibri Light" w:hAnsi="Calibri Light" w:cs="Calibri Light"/>
        <w:sz w:val="20"/>
      </w:rPr>
    </w:pPr>
  </w:p>
  <w:p w:rsidR="00524943" w:rsidRPr="00524943" w:rsidRDefault="00524943" w:rsidP="00524943">
    <w:pPr>
      <w:pStyle w:val="Pidipagina"/>
      <w:rPr>
        <w:rFonts w:ascii="Century Gothic" w:hAnsi="Century Gothic"/>
        <w:i/>
        <w:sz w:val="18"/>
      </w:rPr>
    </w:pPr>
    <w:r w:rsidRPr="00524943">
      <w:rPr>
        <w:rFonts w:ascii="Century Gothic" w:hAnsi="Century Gothic"/>
        <w:i/>
        <w:sz w:val="18"/>
      </w:rPr>
      <w:t xml:space="preserve">Allegato </w:t>
    </w:r>
    <w:r>
      <w:rPr>
        <w:rFonts w:ascii="Century Gothic" w:hAnsi="Century Gothic"/>
        <w:i/>
        <w:sz w:val="18"/>
      </w:rPr>
      <w:t>2</w:t>
    </w:r>
    <w:r w:rsidRPr="00524943">
      <w:rPr>
        <w:rFonts w:ascii="Century Gothic" w:hAnsi="Century Gothic"/>
        <w:i/>
        <w:sz w:val="18"/>
      </w:rPr>
      <w:t xml:space="preserve"> del “Regolamento per la gestione delle segnalazioni di illeciti (whistleblowing) e tutela del dipendente segnalante”</w:t>
    </w:r>
  </w:p>
  <w:p w:rsidR="00027284" w:rsidRDefault="000272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284" w:rsidRDefault="00027284" w:rsidP="00A740D6">
      <w:pPr>
        <w:spacing w:after="0" w:line="240" w:lineRule="auto"/>
      </w:pPr>
      <w:r>
        <w:separator/>
      </w:r>
    </w:p>
  </w:footnote>
  <w:footnote w:type="continuationSeparator" w:id="0">
    <w:p w:rsidR="00027284" w:rsidRDefault="00027284" w:rsidP="00A740D6">
      <w:pPr>
        <w:spacing w:after="0" w:line="240" w:lineRule="auto"/>
      </w:pPr>
      <w:r>
        <w:continuationSeparator/>
      </w:r>
    </w:p>
  </w:footnote>
  <w:footnote w:id="1">
    <w:p w:rsidR="00027284" w:rsidRPr="009C2B78" w:rsidRDefault="00027284" w:rsidP="00EF7DF7">
      <w:pPr>
        <w:pStyle w:val="Testonotaapidipagina"/>
        <w:rPr>
          <w:rFonts w:ascii="Century Gothic" w:hAnsi="Century Gothic" w:cs="Calibri Light"/>
          <w:sz w:val="18"/>
        </w:rPr>
      </w:pPr>
      <w:r w:rsidRPr="009C2B78">
        <w:rPr>
          <w:rStyle w:val="Rimandonotaapidipagina"/>
          <w:rFonts w:ascii="Century Gothic" w:hAnsi="Century Gothic" w:cs="Calibri Light"/>
          <w:sz w:val="18"/>
        </w:rPr>
        <w:footnoteRef/>
      </w:r>
      <w:r w:rsidRPr="009C2B78">
        <w:rPr>
          <w:rFonts w:ascii="Century Gothic" w:hAnsi="Century Gothic" w:cs="Calibri Light"/>
          <w:sz w:val="18"/>
        </w:rPr>
        <w:t xml:space="preserve"> ANAC, Corte dei Conti, Autorità giudiziaria, etc…)</w:t>
      </w:r>
    </w:p>
  </w:footnote>
  <w:footnote w:id="2">
    <w:p w:rsidR="00027284" w:rsidRPr="009C2B78" w:rsidRDefault="00027284" w:rsidP="00027284">
      <w:pPr>
        <w:pStyle w:val="Testonotaapidipagina"/>
        <w:rPr>
          <w:rFonts w:ascii="Century Gothic" w:hAnsi="Century Gothic" w:cs="Calibri Light"/>
          <w:sz w:val="18"/>
        </w:rPr>
      </w:pPr>
      <w:r w:rsidRPr="009C2B78">
        <w:rPr>
          <w:rStyle w:val="Rimandonotaapidipagina"/>
          <w:rFonts w:ascii="Century Gothic" w:hAnsi="Century Gothic" w:cs="Calibri Light"/>
          <w:sz w:val="18"/>
        </w:rPr>
        <w:footnoteRef/>
      </w:r>
      <w:r w:rsidRPr="009C2B78">
        <w:rPr>
          <w:rFonts w:ascii="Century Gothic" w:hAnsi="Century Gothic" w:cs="Calibri Light"/>
          <w:sz w:val="18"/>
        </w:rPr>
        <w:t xml:space="preserve"> Possono essere inseriti più nominativi</w:t>
      </w:r>
    </w:p>
  </w:footnote>
  <w:footnote w:id="3">
    <w:p w:rsidR="00325D33" w:rsidRDefault="009C2B78" w:rsidP="00325D33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Style w:val="Rimandonotaapidipagina"/>
          <w:rFonts w:ascii="Century Gothic" w:hAnsi="Century Gothic" w:cs="Calibri Light"/>
          <w:sz w:val="18"/>
          <w:szCs w:val="20"/>
        </w:rPr>
        <w:footnoteRef/>
      </w:r>
      <w:r w:rsidRPr="009C2B78">
        <w:rPr>
          <w:rFonts w:ascii="Century Gothic" w:hAnsi="Century Gothic" w:cs="Calibri Light"/>
          <w:sz w:val="18"/>
          <w:szCs w:val="20"/>
        </w:rPr>
        <w:t xml:space="preserve"> </w:t>
      </w:r>
      <w:r w:rsidR="00325D33">
        <w:rPr>
          <w:rFonts w:ascii="Century Gothic" w:hAnsi="Century Gothic" w:cs="Calibri Light"/>
          <w:sz w:val="18"/>
          <w:szCs w:val="20"/>
        </w:rPr>
        <w:t>Violazioni p</w:t>
      </w:r>
      <w:r w:rsidR="00325D33" w:rsidRPr="00325D33">
        <w:rPr>
          <w:rFonts w:ascii="Century Gothic" w:hAnsi="Century Gothic" w:cs="Calibri Light"/>
          <w:sz w:val="18"/>
          <w:szCs w:val="20"/>
        </w:rPr>
        <w:t>revist</w:t>
      </w:r>
      <w:r w:rsidR="00325D33">
        <w:rPr>
          <w:rFonts w:ascii="Century Gothic" w:hAnsi="Century Gothic" w:cs="Calibri Light"/>
          <w:sz w:val="18"/>
          <w:szCs w:val="20"/>
        </w:rPr>
        <w:t>i dall’art. 2</w:t>
      </w:r>
      <w:r w:rsidR="00325D33" w:rsidRPr="00325D33">
        <w:rPr>
          <w:rFonts w:ascii="Century Gothic" w:hAnsi="Century Gothic" w:cs="Calibri Light"/>
          <w:sz w:val="18"/>
          <w:szCs w:val="20"/>
        </w:rPr>
        <w:t xml:space="preserve">, comma </w:t>
      </w:r>
      <w:r w:rsidR="00325D33">
        <w:rPr>
          <w:rFonts w:ascii="Century Gothic" w:hAnsi="Century Gothic" w:cs="Calibri Light"/>
          <w:sz w:val="18"/>
          <w:szCs w:val="20"/>
        </w:rPr>
        <w:t>1</w:t>
      </w:r>
      <w:r w:rsidR="00325D33" w:rsidRPr="00325D33">
        <w:rPr>
          <w:rFonts w:ascii="Century Gothic" w:hAnsi="Century Gothic" w:cs="Calibri Light"/>
          <w:sz w:val="18"/>
          <w:szCs w:val="20"/>
        </w:rPr>
        <w:t>, lett. a) del D.lgs. n.</w:t>
      </w:r>
      <w:r w:rsidR="00325D33">
        <w:rPr>
          <w:rFonts w:ascii="Century Gothic" w:hAnsi="Century Gothic" w:cs="Calibri Light"/>
          <w:sz w:val="18"/>
          <w:szCs w:val="20"/>
        </w:rPr>
        <w:t xml:space="preserve"> </w:t>
      </w:r>
      <w:r w:rsidR="00325D33" w:rsidRPr="00325D33">
        <w:rPr>
          <w:rFonts w:ascii="Century Gothic" w:hAnsi="Century Gothic" w:cs="Calibri Light"/>
          <w:sz w:val="18"/>
          <w:szCs w:val="20"/>
        </w:rPr>
        <w:t>24/2023</w:t>
      </w:r>
      <w:r w:rsidR="00325D33">
        <w:rPr>
          <w:rFonts w:ascii="Century Gothic" w:hAnsi="Century Gothic" w:cs="Calibri Light"/>
          <w:sz w:val="18"/>
          <w:szCs w:val="20"/>
        </w:rPr>
        <w:t>:</w:t>
      </w:r>
    </w:p>
    <w:p w:rsidR="009C2B78" w:rsidRPr="009C2B78" w:rsidRDefault="009C2B78" w:rsidP="00325D33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1) </w:t>
      </w:r>
      <w:r w:rsidRPr="009C2B78">
        <w:rPr>
          <w:rFonts w:ascii="Century Gothic" w:hAnsi="Century Gothic" w:cs="Calibri Light"/>
          <w:sz w:val="18"/>
          <w:szCs w:val="20"/>
        </w:rPr>
        <w:t xml:space="preserve">Illeciti amministrativi, contabili, civili o penali che non rientrano nei numeri 3), 4), 5) e 6); </w:t>
      </w:r>
    </w:p>
    <w:p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2) </w:t>
      </w:r>
      <w:r w:rsidRPr="009C2B78">
        <w:rPr>
          <w:rFonts w:ascii="Century Gothic" w:hAnsi="Century Gothic" w:cs="Calibri Light"/>
          <w:sz w:val="18"/>
          <w:szCs w:val="20"/>
        </w:rPr>
        <w:t xml:space="preserve">condotte illecite rilevanti ai sensi del d.lgs. n. 231/2001, o violazioni del MOG 231 di Aspes, che non rientrano nei numeri 3), 4), 5) e 6); </w:t>
      </w:r>
    </w:p>
    <w:p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3) </w:t>
      </w:r>
      <w:r w:rsidRPr="009C2B78">
        <w:rPr>
          <w:rFonts w:ascii="Century Gothic" w:hAnsi="Century Gothic" w:cs="Calibri Light"/>
          <w:sz w:val="18"/>
          <w:szCs w:val="20"/>
        </w:rPr>
        <w:t xml:space="preserve">illeciti che rientrano nell'ambito di applicazione degli atti dell'Unione europea o nazionali indicati nell'allegato al Decreto ovvero degli atti nazionali che costituiscono attuazione degli atti dell'Unione europea indicati nell'allegato alla direttiva (UE) 2019/1937, seppur non indicati nell'allegato al Decreto, relativi ai seguenti settori: appalti pubblici; servizi, prodotti e mercati finanziari e prevenzione del riciclaggio e del finanziamento del terrorismo; sicurezza e conformità dei prodotti; sicurezza dei trasporti; tutela dell'ambiente; radioprotezione e sicurezza nucleare; sicurezza degli alimenti e dei mangimi e salute e benessere degli animali; salute pubblica; protezione dei consumatori; tutela della vita privata e protezione dei dati personali e sicurezza delle reti e dei sistemi informativi; </w:t>
      </w:r>
    </w:p>
    <w:p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4) </w:t>
      </w:r>
      <w:r w:rsidRPr="009C2B78">
        <w:rPr>
          <w:rFonts w:ascii="Century Gothic" w:hAnsi="Century Gothic" w:cs="Calibri Light"/>
          <w:sz w:val="18"/>
          <w:szCs w:val="20"/>
        </w:rPr>
        <w:t xml:space="preserve">atti od omissioni che ledono gli interessi finanziari dell'Unione di cui all'articolo 325 del Trattato sul funzionamento dell'Unione europea specificati nel diritto derivato pertinente dell'Unione europea; </w:t>
      </w:r>
    </w:p>
    <w:p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5) </w:t>
      </w:r>
      <w:r w:rsidRPr="009C2B78">
        <w:rPr>
          <w:rFonts w:ascii="Century Gothic" w:hAnsi="Century Gothic" w:cs="Calibri Light"/>
          <w:sz w:val="18"/>
          <w:szCs w:val="20"/>
        </w:rPr>
        <w:t xml:space="preserve">atti od omissioni riguardanti il mercato interno, di cui all'articolo 26, paragrafo 2, del Trattato sul funzionamento dell'Unione europea,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 </w:t>
      </w:r>
    </w:p>
    <w:p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6) </w:t>
      </w:r>
      <w:r w:rsidRPr="009C2B78">
        <w:rPr>
          <w:rFonts w:ascii="Century Gothic" w:hAnsi="Century Gothic" w:cs="Calibri Light"/>
          <w:sz w:val="18"/>
          <w:szCs w:val="20"/>
        </w:rPr>
        <w:t xml:space="preserve">atti o comportamenti che vanificano l'oggetto o la finalità delle disposizioni di cui agli atti dell'Unione nei settori indicati nei numeri 3), 4) e 5); </w:t>
      </w:r>
    </w:p>
    <w:p w:rsidR="009C2B78" w:rsidRPr="009C2B78" w:rsidRDefault="009C2B78" w:rsidP="009C2B78">
      <w:pPr>
        <w:pStyle w:val="Testonotaapidipagina"/>
        <w:rPr>
          <w:rFonts w:ascii="Century Gothic" w:hAnsi="Century Gothic" w:cs="Calibri Light"/>
          <w:sz w:val="18"/>
        </w:rPr>
      </w:pPr>
      <w:r w:rsidRPr="009C2B78">
        <w:rPr>
          <w:rFonts w:ascii="Century Gothic" w:hAnsi="Century Gothic" w:cs="Calibri Light"/>
          <w:b/>
          <w:bCs/>
          <w:sz w:val="18"/>
        </w:rPr>
        <w:t xml:space="preserve">7) </w:t>
      </w:r>
      <w:r w:rsidRPr="009C2B78">
        <w:rPr>
          <w:rFonts w:ascii="Century Gothic" w:hAnsi="Century Gothic" w:cs="Calibri Light"/>
          <w:sz w:val="18"/>
        </w:rPr>
        <w:t>Altro.</w:t>
      </w:r>
    </w:p>
  </w:footnote>
  <w:footnote w:id="4">
    <w:p w:rsidR="00027284" w:rsidRPr="009C2B78" w:rsidRDefault="00027284" w:rsidP="00027284">
      <w:pPr>
        <w:pStyle w:val="Testonotaapidipagina"/>
        <w:rPr>
          <w:rFonts w:ascii="Century Gothic" w:hAnsi="Century Gothic" w:cs="Calibri Light"/>
          <w:sz w:val="18"/>
        </w:rPr>
      </w:pPr>
      <w:r w:rsidRPr="009C2B78">
        <w:rPr>
          <w:rStyle w:val="Rimandonotaapidipagina"/>
          <w:rFonts w:ascii="Century Gothic" w:hAnsi="Century Gothic" w:cs="Calibri Light"/>
          <w:sz w:val="18"/>
        </w:rPr>
        <w:footnoteRef/>
      </w:r>
      <w:r w:rsidRPr="009C2B78">
        <w:rPr>
          <w:rFonts w:ascii="Century Gothic" w:hAnsi="Century Gothic" w:cs="Calibri Light"/>
          <w:sz w:val="18"/>
        </w:rPr>
        <w:t xml:space="preserve"> In questo campo il segnalante deve dichiarare eventuali interessi personali che lo coinvolgono in relazione al segnalato o a quanto oggetto di segnalazione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943" w:rsidRDefault="0052494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4" w:rsidRDefault="00027284" w:rsidP="00A740D6">
    <w:pPr>
      <w:pStyle w:val="Intestazione"/>
      <w:jc w:val="center"/>
    </w:pPr>
  </w:p>
  <w:p w:rsidR="00027284" w:rsidRDefault="00027284" w:rsidP="00A740D6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84" w:rsidRDefault="00027284" w:rsidP="00F24943">
    <w:pPr>
      <w:pStyle w:val="Intestazione"/>
      <w:jc w:val="center"/>
    </w:pPr>
    <w:r w:rsidRPr="00F24943">
      <w:rPr>
        <w:noProof/>
        <w:lang w:eastAsia="it-IT"/>
      </w:rPr>
      <w:drawing>
        <wp:inline distT="0" distB="0" distL="0" distR="0">
          <wp:extent cx="2234184" cy="923544"/>
          <wp:effectExtent l="19050" t="0" r="0" b="0"/>
          <wp:docPr id="2" name="Immagine 0" descr="logoaspes tras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spes trasp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4184" cy="92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D8CAB4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8"/>
      <w:numFmt w:val="bullet"/>
      <w:lvlText w:val="-"/>
      <w:lvlJc w:val="left"/>
      <w:pPr>
        <w:tabs>
          <w:tab w:val="num" w:pos="0"/>
        </w:tabs>
        <w:ind w:left="268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FF461D"/>
    <w:multiLevelType w:val="hybridMultilevel"/>
    <w:tmpl w:val="1514F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209CD"/>
    <w:multiLevelType w:val="hybridMultilevel"/>
    <w:tmpl w:val="5246BCF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4046C0"/>
    <w:multiLevelType w:val="hybridMultilevel"/>
    <w:tmpl w:val="FA14928E"/>
    <w:lvl w:ilvl="0" w:tplc="E7A4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087E"/>
    <w:multiLevelType w:val="hybridMultilevel"/>
    <w:tmpl w:val="C9ECEB34"/>
    <w:lvl w:ilvl="0" w:tplc="E7A4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0EEF3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45C4C"/>
    <w:multiLevelType w:val="hybridMultilevel"/>
    <w:tmpl w:val="09D8DDDC"/>
    <w:lvl w:ilvl="0" w:tplc="69821788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2C7F"/>
    <w:multiLevelType w:val="hybridMultilevel"/>
    <w:tmpl w:val="1E4818E4"/>
    <w:lvl w:ilvl="0" w:tplc="CCF8C88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D973F7B"/>
    <w:multiLevelType w:val="hybridMultilevel"/>
    <w:tmpl w:val="09823C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0EEF3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93EDB"/>
    <w:multiLevelType w:val="hybridMultilevel"/>
    <w:tmpl w:val="01742D8A"/>
    <w:lvl w:ilvl="0" w:tplc="D5829D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00782"/>
    <w:multiLevelType w:val="hybridMultilevel"/>
    <w:tmpl w:val="4F2EEE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E3FDF"/>
    <w:multiLevelType w:val="hybridMultilevel"/>
    <w:tmpl w:val="30F47C4C"/>
    <w:lvl w:ilvl="0" w:tplc="89A6498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BF6F62"/>
    <w:multiLevelType w:val="hybridMultilevel"/>
    <w:tmpl w:val="9C20F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5519AC"/>
    <w:multiLevelType w:val="hybridMultilevel"/>
    <w:tmpl w:val="618A6250"/>
    <w:lvl w:ilvl="0" w:tplc="4DE6E2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793D75"/>
    <w:multiLevelType w:val="hybridMultilevel"/>
    <w:tmpl w:val="8788D3A6"/>
    <w:lvl w:ilvl="0" w:tplc="3B687142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1C0AEB"/>
    <w:multiLevelType w:val="hybridMultilevel"/>
    <w:tmpl w:val="DB224CFA"/>
    <w:lvl w:ilvl="0" w:tplc="060651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A34F3"/>
    <w:multiLevelType w:val="hybridMultilevel"/>
    <w:tmpl w:val="031EFB7A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F82"/>
    <w:rsid w:val="00022C49"/>
    <w:rsid w:val="00027284"/>
    <w:rsid w:val="00063E01"/>
    <w:rsid w:val="000642E9"/>
    <w:rsid w:val="00100A9C"/>
    <w:rsid w:val="001016BC"/>
    <w:rsid w:val="0010442D"/>
    <w:rsid w:val="001420C1"/>
    <w:rsid w:val="001669AE"/>
    <w:rsid w:val="0018151F"/>
    <w:rsid w:val="00190AB8"/>
    <w:rsid w:val="00227253"/>
    <w:rsid w:val="0023225D"/>
    <w:rsid w:val="00281244"/>
    <w:rsid w:val="002F2FEC"/>
    <w:rsid w:val="00325D33"/>
    <w:rsid w:val="0034171F"/>
    <w:rsid w:val="00364447"/>
    <w:rsid w:val="00373EA7"/>
    <w:rsid w:val="00377998"/>
    <w:rsid w:val="00383A8E"/>
    <w:rsid w:val="00395A40"/>
    <w:rsid w:val="003B764F"/>
    <w:rsid w:val="003D7C9E"/>
    <w:rsid w:val="003F6938"/>
    <w:rsid w:val="004352A3"/>
    <w:rsid w:val="004511DC"/>
    <w:rsid w:val="00467606"/>
    <w:rsid w:val="00486395"/>
    <w:rsid w:val="004928B2"/>
    <w:rsid w:val="004A719C"/>
    <w:rsid w:val="004B1828"/>
    <w:rsid w:val="004C0728"/>
    <w:rsid w:val="004C1387"/>
    <w:rsid w:val="004C5B74"/>
    <w:rsid w:val="004D19D5"/>
    <w:rsid w:val="004F2FFC"/>
    <w:rsid w:val="004F5396"/>
    <w:rsid w:val="004F5BA9"/>
    <w:rsid w:val="005010EE"/>
    <w:rsid w:val="00517801"/>
    <w:rsid w:val="00524943"/>
    <w:rsid w:val="005265B2"/>
    <w:rsid w:val="00566173"/>
    <w:rsid w:val="00573E87"/>
    <w:rsid w:val="00574358"/>
    <w:rsid w:val="00600F0D"/>
    <w:rsid w:val="00623B88"/>
    <w:rsid w:val="00625A2F"/>
    <w:rsid w:val="006351C8"/>
    <w:rsid w:val="00637650"/>
    <w:rsid w:val="00641F82"/>
    <w:rsid w:val="00655312"/>
    <w:rsid w:val="0065783C"/>
    <w:rsid w:val="006B14D8"/>
    <w:rsid w:val="006C1B41"/>
    <w:rsid w:val="006C360C"/>
    <w:rsid w:val="006D5952"/>
    <w:rsid w:val="006E1A75"/>
    <w:rsid w:val="007178D3"/>
    <w:rsid w:val="00723286"/>
    <w:rsid w:val="007446E2"/>
    <w:rsid w:val="00751B27"/>
    <w:rsid w:val="00755BE3"/>
    <w:rsid w:val="00767C56"/>
    <w:rsid w:val="00782024"/>
    <w:rsid w:val="00787461"/>
    <w:rsid w:val="007A38B5"/>
    <w:rsid w:val="007C5451"/>
    <w:rsid w:val="00813285"/>
    <w:rsid w:val="00844070"/>
    <w:rsid w:val="00854853"/>
    <w:rsid w:val="00867743"/>
    <w:rsid w:val="008734D1"/>
    <w:rsid w:val="00886AB7"/>
    <w:rsid w:val="008B554C"/>
    <w:rsid w:val="008D70B6"/>
    <w:rsid w:val="0091610C"/>
    <w:rsid w:val="00920EA4"/>
    <w:rsid w:val="0092554C"/>
    <w:rsid w:val="00937C0B"/>
    <w:rsid w:val="00945F8B"/>
    <w:rsid w:val="00947450"/>
    <w:rsid w:val="0097239A"/>
    <w:rsid w:val="009B4992"/>
    <w:rsid w:val="009C09AD"/>
    <w:rsid w:val="009C2B78"/>
    <w:rsid w:val="009E0533"/>
    <w:rsid w:val="009E4424"/>
    <w:rsid w:val="009E7DD1"/>
    <w:rsid w:val="00A37EB7"/>
    <w:rsid w:val="00A60FA4"/>
    <w:rsid w:val="00A626E3"/>
    <w:rsid w:val="00A702E3"/>
    <w:rsid w:val="00A740D6"/>
    <w:rsid w:val="00A92043"/>
    <w:rsid w:val="00A973AC"/>
    <w:rsid w:val="00AB1973"/>
    <w:rsid w:val="00AD2F56"/>
    <w:rsid w:val="00AE1BF5"/>
    <w:rsid w:val="00AF42C0"/>
    <w:rsid w:val="00B1115D"/>
    <w:rsid w:val="00B1586B"/>
    <w:rsid w:val="00B6168A"/>
    <w:rsid w:val="00B645DA"/>
    <w:rsid w:val="00B651EB"/>
    <w:rsid w:val="00B75C24"/>
    <w:rsid w:val="00B91125"/>
    <w:rsid w:val="00BA2A87"/>
    <w:rsid w:val="00CF3054"/>
    <w:rsid w:val="00D268EB"/>
    <w:rsid w:val="00D3601D"/>
    <w:rsid w:val="00D715E9"/>
    <w:rsid w:val="00D869E7"/>
    <w:rsid w:val="00D93874"/>
    <w:rsid w:val="00DB1064"/>
    <w:rsid w:val="00DD183E"/>
    <w:rsid w:val="00DF2B7B"/>
    <w:rsid w:val="00DF34E7"/>
    <w:rsid w:val="00E07102"/>
    <w:rsid w:val="00E262EC"/>
    <w:rsid w:val="00E30BDA"/>
    <w:rsid w:val="00E36627"/>
    <w:rsid w:val="00E36E09"/>
    <w:rsid w:val="00E537AC"/>
    <w:rsid w:val="00E7390E"/>
    <w:rsid w:val="00E741D2"/>
    <w:rsid w:val="00E75F8F"/>
    <w:rsid w:val="00EA0FDB"/>
    <w:rsid w:val="00EF0876"/>
    <w:rsid w:val="00EF50C9"/>
    <w:rsid w:val="00EF7DF7"/>
    <w:rsid w:val="00F01997"/>
    <w:rsid w:val="00F147E6"/>
    <w:rsid w:val="00F24943"/>
    <w:rsid w:val="00F27B30"/>
    <w:rsid w:val="00F34465"/>
    <w:rsid w:val="00F468CC"/>
    <w:rsid w:val="00F56FE2"/>
    <w:rsid w:val="00F81B45"/>
    <w:rsid w:val="00FA26B3"/>
    <w:rsid w:val="00F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F8B"/>
  </w:style>
  <w:style w:type="paragraph" w:styleId="Titolo1">
    <w:name w:val="heading 1"/>
    <w:basedOn w:val="Normale"/>
    <w:link w:val="Titolo1Carattere"/>
    <w:uiPriority w:val="9"/>
    <w:qFormat/>
    <w:rsid w:val="00641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41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1F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1F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1F8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41F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68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74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40D6"/>
  </w:style>
  <w:style w:type="paragraph" w:styleId="Pidipagina">
    <w:name w:val="footer"/>
    <w:basedOn w:val="Normale"/>
    <w:link w:val="PidipaginaCarattere"/>
    <w:uiPriority w:val="99"/>
    <w:unhideWhenUsed/>
    <w:rsid w:val="00A74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0D6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B91125"/>
    <w:pPr>
      <w:suppressAutoHyphens/>
      <w:spacing w:after="120" w:line="480" w:lineRule="auto"/>
      <w:jc w:val="both"/>
    </w:pPr>
    <w:rPr>
      <w:rFonts w:ascii="Arial" w:eastAsia="Times New Roman" w:hAnsi="Arial" w:cs="Arial"/>
      <w:szCs w:val="20"/>
      <w:lang w:eastAsia="zh-CN"/>
    </w:rPr>
  </w:style>
  <w:style w:type="table" w:styleId="Grigliatabella">
    <w:name w:val="Table Grid"/>
    <w:basedOn w:val="Tabellanormale"/>
    <w:uiPriority w:val="59"/>
    <w:unhideWhenUsed/>
    <w:rsid w:val="003B7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B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B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3B88"/>
    <w:rPr>
      <w:vertAlign w:val="superscript"/>
    </w:rPr>
  </w:style>
  <w:style w:type="paragraph" w:customStyle="1" w:styleId="Default">
    <w:name w:val="Default"/>
    <w:rsid w:val="009C2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3E213-9E13-4E7F-9B1D-224D58E7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p.maronari</dc:creator>
  <cp:lastModifiedBy>p.maronari</cp:lastModifiedBy>
  <cp:revision>11</cp:revision>
  <cp:lastPrinted>2023-07-20T09:00:00Z</cp:lastPrinted>
  <dcterms:created xsi:type="dcterms:W3CDTF">2023-07-19T12:55:00Z</dcterms:created>
  <dcterms:modified xsi:type="dcterms:W3CDTF">2023-07-20T09:00:00Z</dcterms:modified>
</cp:coreProperties>
</file>